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21" w:rsidRPr="00515192" w:rsidRDefault="00515192" w:rsidP="00515192">
      <w:pPr>
        <w:jc w:val="center"/>
        <w:rPr>
          <w:b/>
          <w:sz w:val="28"/>
          <w:szCs w:val="28"/>
        </w:rPr>
      </w:pPr>
      <w:r w:rsidRPr="00515192">
        <w:rPr>
          <w:b/>
          <w:sz w:val="28"/>
          <w:szCs w:val="28"/>
        </w:rPr>
        <w:t>Совет</w:t>
      </w:r>
      <w:r w:rsidR="00C85121" w:rsidRPr="00515192">
        <w:rPr>
          <w:b/>
          <w:sz w:val="28"/>
          <w:szCs w:val="28"/>
        </w:rPr>
        <w:t xml:space="preserve"> Кореновского городского поселения</w:t>
      </w:r>
    </w:p>
    <w:p w:rsidR="00C85121" w:rsidRPr="00515192" w:rsidRDefault="00C85121" w:rsidP="00515192">
      <w:pPr>
        <w:jc w:val="center"/>
        <w:rPr>
          <w:b/>
          <w:sz w:val="28"/>
          <w:szCs w:val="28"/>
        </w:rPr>
      </w:pPr>
      <w:r w:rsidRPr="00515192">
        <w:rPr>
          <w:b/>
          <w:sz w:val="28"/>
          <w:szCs w:val="28"/>
        </w:rPr>
        <w:t>Кореновского района</w:t>
      </w:r>
    </w:p>
    <w:p w:rsidR="00515192" w:rsidRPr="00515192" w:rsidRDefault="00515192" w:rsidP="00515192">
      <w:pPr>
        <w:jc w:val="center"/>
        <w:rPr>
          <w:b/>
          <w:sz w:val="28"/>
          <w:szCs w:val="28"/>
        </w:rPr>
      </w:pPr>
    </w:p>
    <w:p w:rsidR="00515192" w:rsidRDefault="004648A2" w:rsidP="0051519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15192" w:rsidRDefault="00515192" w:rsidP="00515192">
      <w:pPr>
        <w:jc w:val="center"/>
        <w:rPr>
          <w:sz w:val="32"/>
          <w:szCs w:val="32"/>
        </w:rPr>
      </w:pPr>
    </w:p>
    <w:p w:rsidR="00515192" w:rsidRPr="00515192" w:rsidRDefault="00515192" w:rsidP="00515192">
      <w:pPr>
        <w:jc w:val="center"/>
        <w:rPr>
          <w:sz w:val="32"/>
          <w:szCs w:val="32"/>
        </w:rPr>
      </w:pPr>
    </w:p>
    <w:p w:rsidR="00C85121" w:rsidRDefault="004648A2" w:rsidP="00C85121">
      <w:pPr>
        <w:rPr>
          <w:sz w:val="28"/>
          <w:szCs w:val="28"/>
        </w:rPr>
      </w:pPr>
      <w:r>
        <w:rPr>
          <w:sz w:val="28"/>
          <w:szCs w:val="28"/>
        </w:rPr>
        <w:t xml:space="preserve">29 октября </w:t>
      </w:r>
      <w:r w:rsidR="00C85121">
        <w:rPr>
          <w:sz w:val="28"/>
          <w:szCs w:val="28"/>
        </w:rPr>
        <w:t xml:space="preserve">2014 года 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C85121">
        <w:rPr>
          <w:sz w:val="28"/>
          <w:szCs w:val="28"/>
        </w:rPr>
        <w:t>№</w:t>
      </w:r>
      <w:r>
        <w:rPr>
          <w:sz w:val="28"/>
          <w:szCs w:val="28"/>
        </w:rPr>
        <w:t xml:space="preserve"> 22</w:t>
      </w:r>
    </w:p>
    <w:p w:rsidR="00C85121" w:rsidRDefault="00C85121" w:rsidP="00515192">
      <w:pPr>
        <w:jc w:val="center"/>
        <w:rPr>
          <w:sz w:val="22"/>
          <w:szCs w:val="22"/>
        </w:rPr>
      </w:pPr>
      <w:r w:rsidRPr="00515192">
        <w:rPr>
          <w:sz w:val="22"/>
          <w:szCs w:val="22"/>
        </w:rPr>
        <w:t>г. Кореновск</w:t>
      </w:r>
      <w:bookmarkStart w:id="0" w:name="sub_4"/>
    </w:p>
    <w:p w:rsidR="00515192" w:rsidRDefault="00515192" w:rsidP="00515192">
      <w:pPr>
        <w:jc w:val="center"/>
        <w:rPr>
          <w:sz w:val="22"/>
          <w:szCs w:val="22"/>
        </w:rPr>
      </w:pPr>
    </w:p>
    <w:p w:rsidR="00515192" w:rsidRDefault="00515192" w:rsidP="00515192">
      <w:pPr>
        <w:jc w:val="center"/>
        <w:rPr>
          <w:sz w:val="22"/>
          <w:szCs w:val="22"/>
        </w:rPr>
      </w:pPr>
    </w:p>
    <w:p w:rsidR="00515192" w:rsidRPr="00515192" w:rsidRDefault="00515192" w:rsidP="00515192">
      <w:pPr>
        <w:jc w:val="center"/>
        <w:rPr>
          <w:sz w:val="22"/>
          <w:szCs w:val="22"/>
        </w:rPr>
      </w:pPr>
    </w:p>
    <w:p w:rsidR="00C85121" w:rsidRPr="00515693" w:rsidRDefault="00C85121" w:rsidP="00C85121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515693">
        <w:rPr>
          <w:b/>
          <w:color w:val="000000" w:themeColor="text1"/>
          <w:sz w:val="28"/>
          <w:szCs w:val="28"/>
        </w:rPr>
        <w:t>«О внесен</w:t>
      </w:r>
      <w:r w:rsidR="00586238" w:rsidRPr="00515693">
        <w:rPr>
          <w:b/>
          <w:color w:val="000000" w:themeColor="text1"/>
          <w:sz w:val="28"/>
          <w:szCs w:val="28"/>
        </w:rPr>
        <w:t>ии изменени</w:t>
      </w:r>
      <w:r w:rsidR="00FD5147" w:rsidRPr="00515693">
        <w:rPr>
          <w:b/>
          <w:color w:val="000000" w:themeColor="text1"/>
          <w:sz w:val="28"/>
          <w:szCs w:val="28"/>
        </w:rPr>
        <w:t>й</w:t>
      </w:r>
      <w:r w:rsidRPr="00515693">
        <w:rPr>
          <w:b/>
          <w:color w:val="000000" w:themeColor="text1"/>
          <w:sz w:val="28"/>
          <w:szCs w:val="28"/>
        </w:rPr>
        <w:t xml:space="preserve"> в </w:t>
      </w:r>
      <w:r w:rsidRPr="00515693">
        <w:rPr>
          <w:b/>
          <w:color w:val="000000" w:themeColor="text1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515693">
        <w:rPr>
          <w:b/>
          <w:bCs/>
          <w:color w:val="000000" w:themeColor="text1"/>
          <w:spacing w:val="-2"/>
          <w:sz w:val="28"/>
          <w:szCs w:val="28"/>
        </w:rPr>
        <w:t xml:space="preserve">от 19 февраля 2014 года № 406 </w:t>
      </w:r>
    </w:p>
    <w:p w:rsidR="00515693" w:rsidRPr="00515693" w:rsidRDefault="00C85121" w:rsidP="00C85121">
      <w:pPr>
        <w:jc w:val="center"/>
        <w:rPr>
          <w:b/>
          <w:color w:val="000000" w:themeColor="text1"/>
          <w:sz w:val="28"/>
          <w:szCs w:val="28"/>
        </w:rPr>
      </w:pPr>
      <w:r w:rsidRPr="00515693">
        <w:rPr>
          <w:b/>
          <w:bCs/>
          <w:color w:val="000000" w:themeColor="text1"/>
          <w:spacing w:val="-2"/>
          <w:sz w:val="28"/>
          <w:szCs w:val="28"/>
        </w:rPr>
        <w:t>«</w:t>
      </w:r>
      <w:r w:rsidRPr="00515693">
        <w:rPr>
          <w:b/>
          <w:color w:val="000000" w:themeColor="text1"/>
          <w:sz w:val="28"/>
          <w:szCs w:val="28"/>
        </w:rPr>
        <w:t>О</w:t>
      </w:r>
      <w:r w:rsidRPr="00515693">
        <w:rPr>
          <w:b/>
          <w:bCs/>
          <w:color w:val="000000" w:themeColor="text1"/>
          <w:sz w:val="28"/>
          <w:szCs w:val="28"/>
        </w:rPr>
        <w:t xml:space="preserve">б утверждении Положения о </w:t>
      </w:r>
      <w:r w:rsidRPr="00515693">
        <w:rPr>
          <w:b/>
          <w:color w:val="000000" w:themeColor="text1"/>
          <w:sz w:val="28"/>
          <w:szCs w:val="28"/>
        </w:rPr>
        <w:t xml:space="preserve">порядке владения, пользования  и распоряжения муниципальным имуществом Кореновского </w:t>
      </w:r>
    </w:p>
    <w:p w:rsidR="00C85121" w:rsidRPr="00515693" w:rsidRDefault="00C85121" w:rsidP="00C85121">
      <w:pPr>
        <w:jc w:val="center"/>
        <w:rPr>
          <w:b/>
          <w:color w:val="000000" w:themeColor="text1"/>
          <w:sz w:val="28"/>
          <w:szCs w:val="28"/>
        </w:rPr>
      </w:pPr>
      <w:r w:rsidRPr="00515693">
        <w:rPr>
          <w:b/>
          <w:color w:val="000000" w:themeColor="text1"/>
          <w:sz w:val="28"/>
          <w:szCs w:val="28"/>
        </w:rPr>
        <w:t>городского поселения Кореновского района</w:t>
      </w:r>
      <w:r w:rsidRPr="00515693">
        <w:rPr>
          <w:b/>
          <w:bCs/>
          <w:color w:val="000000" w:themeColor="text1"/>
          <w:spacing w:val="-2"/>
          <w:sz w:val="28"/>
          <w:szCs w:val="28"/>
        </w:rPr>
        <w:t xml:space="preserve">»  </w:t>
      </w:r>
    </w:p>
    <w:p w:rsidR="00C85121" w:rsidRPr="00515693" w:rsidRDefault="00C85121" w:rsidP="00C85121">
      <w:pPr>
        <w:jc w:val="center"/>
        <w:rPr>
          <w:b/>
          <w:color w:val="000000" w:themeColor="text1"/>
          <w:sz w:val="28"/>
          <w:szCs w:val="28"/>
        </w:rPr>
      </w:pPr>
    </w:p>
    <w:p w:rsidR="00C85121" w:rsidRPr="000654A3" w:rsidRDefault="00C85121" w:rsidP="00C85121">
      <w:pPr>
        <w:jc w:val="center"/>
        <w:rPr>
          <w:b/>
          <w:sz w:val="28"/>
          <w:szCs w:val="28"/>
        </w:rPr>
      </w:pPr>
    </w:p>
    <w:p w:rsidR="00C85121" w:rsidRPr="006D0FAE" w:rsidRDefault="005A2688" w:rsidP="0015102C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>В</w:t>
      </w:r>
      <w:r w:rsidRPr="006D0FAE">
        <w:rPr>
          <w:color w:val="252525"/>
          <w:spacing w:val="5"/>
          <w:sz w:val="28"/>
          <w:szCs w:val="28"/>
        </w:rPr>
        <w:t xml:space="preserve"> целях приведения муниципальных правовых актов в соответствие с</w:t>
      </w:r>
      <w:r>
        <w:rPr>
          <w:color w:val="252525"/>
          <w:spacing w:val="5"/>
          <w:sz w:val="28"/>
          <w:szCs w:val="28"/>
        </w:rPr>
        <w:t xml:space="preserve"> законодательством Российской Федерации</w:t>
      </w:r>
      <w:r w:rsidR="00C85121">
        <w:rPr>
          <w:bCs/>
          <w:sz w:val="28"/>
          <w:szCs w:val="28"/>
        </w:rPr>
        <w:t xml:space="preserve">, </w:t>
      </w:r>
      <w:r w:rsidR="00C85121">
        <w:rPr>
          <w:color w:val="252525"/>
          <w:sz w:val="28"/>
          <w:szCs w:val="28"/>
        </w:rPr>
        <w:t xml:space="preserve">Совет Кореновского городского поселения Кореновского района р е ш и </w:t>
      </w:r>
      <w:proofErr w:type="gramStart"/>
      <w:r w:rsidR="00C85121">
        <w:rPr>
          <w:color w:val="252525"/>
          <w:sz w:val="28"/>
          <w:szCs w:val="28"/>
        </w:rPr>
        <w:t>л</w:t>
      </w:r>
      <w:proofErr w:type="gramEnd"/>
      <w:r w:rsidR="00C85121">
        <w:rPr>
          <w:color w:val="252525"/>
          <w:sz w:val="28"/>
          <w:szCs w:val="28"/>
        </w:rPr>
        <w:t xml:space="preserve">:  </w:t>
      </w:r>
    </w:p>
    <w:p w:rsidR="00C85121" w:rsidRDefault="00C85121" w:rsidP="0015102C">
      <w:pPr>
        <w:ind w:firstLine="851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к решению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</w:t>
      </w:r>
      <w:r>
        <w:rPr>
          <w:bCs/>
          <w:color w:val="252525"/>
          <w:spacing w:val="-2"/>
          <w:sz w:val="28"/>
          <w:szCs w:val="28"/>
        </w:rPr>
        <w:t>19 февраля</w:t>
      </w:r>
      <w:r w:rsidRPr="00AB321C">
        <w:rPr>
          <w:bCs/>
          <w:color w:val="252525"/>
          <w:spacing w:val="-2"/>
          <w:sz w:val="28"/>
          <w:szCs w:val="28"/>
        </w:rPr>
        <w:t xml:space="preserve"> 201</w:t>
      </w:r>
      <w:r>
        <w:rPr>
          <w:bCs/>
          <w:color w:val="252525"/>
          <w:spacing w:val="-2"/>
          <w:sz w:val="28"/>
          <w:szCs w:val="28"/>
        </w:rPr>
        <w:t>4 года № 406 «</w:t>
      </w:r>
      <w:r w:rsidRPr="00AB321C">
        <w:rPr>
          <w:bCs/>
          <w:color w:val="252525"/>
          <w:spacing w:val="-2"/>
          <w:sz w:val="28"/>
          <w:szCs w:val="28"/>
        </w:rPr>
        <w:t xml:space="preserve">Об утверждении </w:t>
      </w:r>
      <w:r>
        <w:rPr>
          <w:bCs/>
          <w:color w:val="252525"/>
          <w:spacing w:val="-2"/>
          <w:sz w:val="28"/>
          <w:szCs w:val="28"/>
        </w:rPr>
        <w:t xml:space="preserve">Положения о </w:t>
      </w:r>
      <w:r w:rsidRPr="00AB321C">
        <w:rPr>
          <w:bCs/>
          <w:color w:val="252525"/>
          <w:spacing w:val="-2"/>
          <w:sz w:val="28"/>
          <w:szCs w:val="28"/>
        </w:rPr>
        <w:t>порядке владения, пользования и распоряжения муниципальным имуществом Кореновского городского п</w:t>
      </w:r>
      <w:r>
        <w:rPr>
          <w:bCs/>
          <w:color w:val="252525"/>
          <w:spacing w:val="-2"/>
          <w:sz w:val="28"/>
          <w:szCs w:val="28"/>
        </w:rPr>
        <w:t xml:space="preserve">оселения Кореновского района» </w:t>
      </w:r>
      <w:r w:rsidR="00026507">
        <w:rPr>
          <w:color w:val="252525"/>
          <w:spacing w:val="-2"/>
          <w:sz w:val="28"/>
          <w:szCs w:val="28"/>
        </w:rPr>
        <w:t>следующи</w:t>
      </w:r>
      <w:r>
        <w:rPr>
          <w:color w:val="252525"/>
          <w:spacing w:val="-2"/>
          <w:sz w:val="28"/>
          <w:szCs w:val="28"/>
        </w:rPr>
        <w:t>е изменени</w:t>
      </w:r>
      <w:r w:rsidR="00026507">
        <w:rPr>
          <w:color w:val="252525"/>
          <w:spacing w:val="-2"/>
          <w:sz w:val="28"/>
          <w:szCs w:val="28"/>
        </w:rPr>
        <w:t>я</w:t>
      </w:r>
      <w:r>
        <w:rPr>
          <w:color w:val="252525"/>
          <w:spacing w:val="-2"/>
          <w:sz w:val="28"/>
          <w:szCs w:val="28"/>
        </w:rPr>
        <w:t>:</w:t>
      </w:r>
    </w:p>
    <w:p w:rsidR="005A2688" w:rsidRPr="0015102C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1.1. Изложить пункт 2.1.4</w:t>
      </w:r>
      <w:r w:rsidR="00593F6D" w:rsidRPr="0015102C">
        <w:rPr>
          <w:rFonts w:ascii="Times New Roman" w:hAnsi="Times New Roman"/>
          <w:sz w:val="28"/>
          <w:szCs w:val="28"/>
        </w:rPr>
        <w:t xml:space="preserve">. </w:t>
      </w:r>
      <w:r w:rsidR="000F37D5" w:rsidRPr="0015102C">
        <w:rPr>
          <w:rFonts w:ascii="Times New Roman" w:hAnsi="Times New Roman"/>
          <w:sz w:val="28"/>
          <w:szCs w:val="28"/>
        </w:rPr>
        <w:t>р</w:t>
      </w:r>
      <w:r w:rsidRPr="0015102C">
        <w:rPr>
          <w:rFonts w:ascii="Times New Roman" w:hAnsi="Times New Roman"/>
          <w:sz w:val="28"/>
          <w:szCs w:val="28"/>
        </w:rPr>
        <w:t>аздела 2 Положения в следующей редакции:</w:t>
      </w:r>
    </w:p>
    <w:p w:rsidR="005A2688" w:rsidRPr="0015102C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«</w:t>
      </w:r>
      <w:r w:rsidR="00B42389">
        <w:rPr>
          <w:rFonts w:ascii="Times New Roman" w:hAnsi="Times New Roman"/>
          <w:sz w:val="28"/>
          <w:szCs w:val="28"/>
        </w:rPr>
        <w:t xml:space="preserve">2.1.4. </w:t>
      </w:r>
      <w:r w:rsidRPr="0015102C">
        <w:rPr>
          <w:rFonts w:ascii="Times New Roman" w:hAnsi="Times New Roman"/>
          <w:sz w:val="28"/>
          <w:szCs w:val="28"/>
        </w:rPr>
        <w:t>Отдел:</w:t>
      </w:r>
    </w:p>
    <w:p w:rsidR="005A2688" w:rsidRPr="0015102C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организует сбор и анализ материалов по инвентаризации объектов муниципальной собственности, закрепленных за муниципальными унитарными предприятиями и учреждениями на праве хозяйственного ведения и оперативного управления, с предоставлением данных по бухгалтерскому учету, по окончании проведения плановых инвентаризаций;</w:t>
      </w:r>
    </w:p>
    <w:p w:rsidR="005A2688" w:rsidRPr="0015102C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д</w:t>
      </w:r>
      <w:r w:rsidRPr="0015102C">
        <w:rPr>
          <w:rFonts w:ascii="Times New Roman" w:eastAsia="Times New Roman" w:hAnsi="Times New Roman"/>
          <w:sz w:val="28"/>
          <w:szCs w:val="28"/>
        </w:rPr>
        <w:t xml:space="preserve">ля проверки фактического наличия и состояния объектов казны </w:t>
      </w:r>
      <w:r w:rsidRPr="0015102C">
        <w:rPr>
          <w:rFonts w:ascii="Times New Roman" w:hAnsi="Times New Roman"/>
          <w:sz w:val="28"/>
          <w:szCs w:val="28"/>
        </w:rPr>
        <w:t xml:space="preserve">организует </w:t>
      </w:r>
      <w:r w:rsidRPr="0015102C">
        <w:rPr>
          <w:rFonts w:ascii="Times New Roman" w:eastAsia="Times New Roman" w:hAnsi="Times New Roman"/>
          <w:sz w:val="28"/>
          <w:szCs w:val="28"/>
        </w:rPr>
        <w:t>в установленном порядке</w:t>
      </w:r>
      <w:r w:rsidRPr="0015102C">
        <w:rPr>
          <w:rFonts w:ascii="Times New Roman" w:hAnsi="Times New Roman"/>
          <w:sz w:val="28"/>
          <w:szCs w:val="28"/>
        </w:rPr>
        <w:t xml:space="preserve"> проведение </w:t>
      </w:r>
      <w:r w:rsidRPr="0015102C">
        <w:rPr>
          <w:rFonts w:ascii="Times New Roman" w:eastAsia="Times New Roman" w:hAnsi="Times New Roman"/>
          <w:sz w:val="28"/>
          <w:szCs w:val="28"/>
        </w:rPr>
        <w:t>плановых и внеплановых инвентаризаций</w:t>
      </w:r>
      <w:r w:rsidRPr="0015102C">
        <w:rPr>
          <w:rFonts w:ascii="Times New Roman" w:hAnsi="Times New Roman"/>
          <w:sz w:val="28"/>
          <w:szCs w:val="28"/>
        </w:rPr>
        <w:t xml:space="preserve"> объектов муниципальной казны Кореновского городского поселения Кореновского района».</w:t>
      </w:r>
    </w:p>
    <w:p w:rsidR="005A2688" w:rsidRPr="0015102C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Изложить подпункт «д» пункта 2.3.2</w:t>
      </w:r>
      <w:r w:rsidR="00593F6D" w:rsidRPr="0015102C">
        <w:rPr>
          <w:rFonts w:ascii="Times New Roman" w:hAnsi="Times New Roman"/>
          <w:sz w:val="28"/>
          <w:szCs w:val="28"/>
        </w:rPr>
        <w:t xml:space="preserve">. </w:t>
      </w:r>
      <w:r w:rsidR="000F37D5" w:rsidRPr="0015102C">
        <w:rPr>
          <w:rFonts w:ascii="Times New Roman" w:hAnsi="Times New Roman"/>
          <w:sz w:val="28"/>
          <w:szCs w:val="28"/>
        </w:rPr>
        <w:t>р</w:t>
      </w:r>
      <w:r w:rsidRPr="0015102C">
        <w:rPr>
          <w:rFonts w:ascii="Times New Roman" w:hAnsi="Times New Roman"/>
          <w:sz w:val="28"/>
          <w:szCs w:val="28"/>
        </w:rPr>
        <w:t xml:space="preserve">аздела 2 Положения в следующей редакции: </w:t>
      </w:r>
    </w:p>
    <w:p w:rsidR="005A2688" w:rsidRPr="00701C45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«</w:t>
      </w:r>
      <w:r w:rsidR="00B42389">
        <w:rPr>
          <w:rFonts w:ascii="Times New Roman" w:hAnsi="Times New Roman"/>
          <w:sz w:val="28"/>
          <w:szCs w:val="28"/>
        </w:rPr>
        <w:t xml:space="preserve">д) </w:t>
      </w:r>
      <w:r w:rsidRPr="00701C45">
        <w:rPr>
          <w:rFonts w:ascii="Times New Roman" w:hAnsi="Times New Roman"/>
          <w:sz w:val="28"/>
          <w:szCs w:val="28"/>
        </w:rPr>
        <w:t>копия лицензии организации, давшей заключение о техническом состоянии списываемых основных средств, или копия устава в части определяющей вид деятельности по выдаче заключений</w:t>
      </w:r>
      <w:r w:rsidR="00593F6D">
        <w:rPr>
          <w:rFonts w:ascii="Times New Roman" w:hAnsi="Times New Roman"/>
          <w:sz w:val="28"/>
          <w:szCs w:val="28"/>
        </w:rPr>
        <w:t xml:space="preserve">, или выписка </w:t>
      </w:r>
      <w:r>
        <w:rPr>
          <w:rFonts w:ascii="Times New Roman" w:hAnsi="Times New Roman"/>
          <w:sz w:val="28"/>
          <w:szCs w:val="28"/>
        </w:rPr>
        <w:t xml:space="preserve">Федеральной налоговой службы </w:t>
      </w:r>
      <w:r w:rsidRPr="00701C45">
        <w:rPr>
          <w:rFonts w:ascii="Times New Roman" w:hAnsi="Times New Roman"/>
          <w:sz w:val="28"/>
          <w:szCs w:val="28"/>
        </w:rPr>
        <w:t>о видах деятельности организации».</w:t>
      </w:r>
    </w:p>
    <w:p w:rsidR="005A2688" w:rsidRPr="00701C45" w:rsidRDefault="00593F6D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пункт 2.5. </w:t>
      </w:r>
      <w:r w:rsidR="000F37D5">
        <w:rPr>
          <w:rFonts w:ascii="Times New Roman" w:hAnsi="Times New Roman"/>
          <w:sz w:val="28"/>
          <w:szCs w:val="28"/>
        </w:rPr>
        <w:t>р</w:t>
      </w:r>
      <w:r w:rsidR="005A2688" w:rsidRPr="00701C45">
        <w:rPr>
          <w:rFonts w:ascii="Times New Roman" w:hAnsi="Times New Roman"/>
          <w:sz w:val="28"/>
          <w:szCs w:val="28"/>
        </w:rPr>
        <w:t>аздела 2 Положения в следующей редакции:</w:t>
      </w:r>
    </w:p>
    <w:p w:rsidR="005A2688" w:rsidRPr="00701C45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lastRenderedPageBreak/>
        <w:t>«2.5. В соответствии с протоколом решения комиссии по списанию муниципального имущества Отдел готовит и согласовывает постановление</w:t>
      </w:r>
      <w:r w:rsidR="00593F6D"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</w:t>
      </w:r>
      <w:r w:rsidRPr="00701C45">
        <w:rPr>
          <w:rFonts w:ascii="Times New Roman" w:hAnsi="Times New Roman"/>
          <w:sz w:val="28"/>
          <w:szCs w:val="28"/>
        </w:rPr>
        <w:t xml:space="preserve">, которое передается муниципальным учреждениям для дальнейшего оформления документов по списанию имущества </w:t>
      </w: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Pr="00701C45">
        <w:rPr>
          <w:rFonts w:ascii="Times New Roman" w:hAnsi="Times New Roman"/>
          <w:sz w:val="28"/>
          <w:szCs w:val="28"/>
        </w:rPr>
        <w:t xml:space="preserve"> и утилизации».</w:t>
      </w:r>
    </w:p>
    <w:p w:rsidR="005A2688" w:rsidRPr="00701C45" w:rsidRDefault="00593F6D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A2688" w:rsidRPr="00A71C07">
        <w:rPr>
          <w:rFonts w:ascii="Times New Roman" w:hAnsi="Times New Roman"/>
          <w:sz w:val="28"/>
          <w:szCs w:val="28"/>
        </w:rPr>
        <w:t>бза</w:t>
      </w:r>
      <w:r>
        <w:rPr>
          <w:rFonts w:ascii="Times New Roman" w:hAnsi="Times New Roman"/>
          <w:sz w:val="28"/>
          <w:szCs w:val="28"/>
        </w:rPr>
        <w:t>ц</w:t>
      </w:r>
      <w:r w:rsidR="005A2688" w:rsidRPr="00A71C07">
        <w:rPr>
          <w:rFonts w:ascii="Times New Roman" w:hAnsi="Times New Roman"/>
          <w:sz w:val="28"/>
          <w:szCs w:val="28"/>
        </w:rPr>
        <w:t xml:space="preserve"> 1 подпункта</w:t>
      </w:r>
      <w:r w:rsidR="005A2688" w:rsidRPr="00701C45">
        <w:rPr>
          <w:rFonts w:ascii="Times New Roman" w:hAnsi="Times New Roman"/>
          <w:sz w:val="28"/>
          <w:szCs w:val="28"/>
        </w:rPr>
        <w:t xml:space="preserve"> 5.3.1. </w:t>
      </w:r>
      <w:r w:rsidR="000F37D5">
        <w:rPr>
          <w:rFonts w:ascii="Times New Roman" w:hAnsi="Times New Roman"/>
          <w:sz w:val="28"/>
          <w:szCs w:val="28"/>
        </w:rPr>
        <w:t>п</w:t>
      </w:r>
      <w:r w:rsidR="005A2688" w:rsidRPr="00701C45">
        <w:rPr>
          <w:rFonts w:ascii="Times New Roman" w:hAnsi="Times New Roman"/>
          <w:sz w:val="28"/>
          <w:szCs w:val="28"/>
        </w:rPr>
        <w:t>ункта 5.3. раздела 5</w:t>
      </w:r>
      <w:r w:rsidR="005A2688">
        <w:rPr>
          <w:rFonts w:ascii="Times New Roman" w:hAnsi="Times New Roman"/>
          <w:sz w:val="28"/>
          <w:szCs w:val="28"/>
        </w:rPr>
        <w:t xml:space="preserve"> </w:t>
      </w:r>
      <w:r w:rsidR="005A2688" w:rsidRPr="00701C45">
        <w:rPr>
          <w:rFonts w:ascii="Times New Roman" w:hAnsi="Times New Roman"/>
          <w:sz w:val="28"/>
          <w:szCs w:val="28"/>
        </w:rPr>
        <w:t xml:space="preserve">- исключить. </w:t>
      </w:r>
    </w:p>
    <w:p w:rsidR="005A2688" w:rsidRPr="00701C45" w:rsidRDefault="00593F6D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</w:t>
      </w:r>
      <w:r w:rsidR="005A2688" w:rsidRPr="00701C45">
        <w:rPr>
          <w:rFonts w:ascii="Times New Roman" w:hAnsi="Times New Roman"/>
          <w:sz w:val="28"/>
          <w:szCs w:val="28"/>
        </w:rPr>
        <w:t xml:space="preserve">одпункт 7.2.16. </w:t>
      </w:r>
      <w:r w:rsidR="00026507">
        <w:rPr>
          <w:rFonts w:ascii="Times New Roman" w:hAnsi="Times New Roman"/>
          <w:sz w:val="28"/>
          <w:szCs w:val="28"/>
        </w:rPr>
        <w:t>п</w:t>
      </w:r>
      <w:r w:rsidR="005A2688" w:rsidRPr="00701C45">
        <w:rPr>
          <w:rFonts w:ascii="Times New Roman" w:hAnsi="Times New Roman"/>
          <w:sz w:val="28"/>
          <w:szCs w:val="28"/>
        </w:rPr>
        <w:t xml:space="preserve">ункта 7.2. </w:t>
      </w:r>
      <w:r w:rsidR="00026507">
        <w:rPr>
          <w:rFonts w:ascii="Times New Roman" w:hAnsi="Times New Roman"/>
          <w:sz w:val="28"/>
          <w:szCs w:val="28"/>
        </w:rPr>
        <w:t>р</w:t>
      </w:r>
      <w:r w:rsidR="005A2688" w:rsidRPr="00701C45">
        <w:rPr>
          <w:rFonts w:ascii="Times New Roman" w:hAnsi="Times New Roman"/>
          <w:sz w:val="28"/>
          <w:szCs w:val="28"/>
        </w:rPr>
        <w:t>аздела 7 Положения в следующей редакции:</w:t>
      </w:r>
    </w:p>
    <w:p w:rsidR="005A2688" w:rsidRPr="00701C45" w:rsidRDefault="005A2688" w:rsidP="0015102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«</w:t>
      </w:r>
      <w:r w:rsidR="00B42389">
        <w:rPr>
          <w:rFonts w:ascii="Times New Roman" w:hAnsi="Times New Roman"/>
          <w:sz w:val="28"/>
          <w:szCs w:val="28"/>
        </w:rPr>
        <w:t xml:space="preserve">7.2.16. </w:t>
      </w:r>
      <w:r w:rsidRPr="00701C45">
        <w:rPr>
          <w:rFonts w:ascii="Times New Roman" w:hAnsi="Times New Roman"/>
          <w:sz w:val="28"/>
          <w:szCs w:val="28"/>
        </w:rPr>
        <w:t>Члены комиссии лично участвуют в заседаниях.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голос».</w:t>
      </w:r>
    </w:p>
    <w:p w:rsidR="005A2688" w:rsidRPr="00593F6D" w:rsidRDefault="00593F6D" w:rsidP="001510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Изложить р</w:t>
      </w:r>
      <w:r w:rsidR="005A2688" w:rsidRPr="00593F6D">
        <w:rPr>
          <w:sz w:val="28"/>
          <w:szCs w:val="28"/>
        </w:rPr>
        <w:t>аздел 9 Положения в следующей редакции:</w:t>
      </w:r>
    </w:p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«9</w:t>
      </w:r>
      <w:r w:rsidRPr="00593F6D">
        <w:rPr>
          <w:i/>
          <w:iCs/>
          <w:sz w:val="28"/>
          <w:szCs w:val="28"/>
        </w:rPr>
        <w:t xml:space="preserve">. </w:t>
      </w:r>
      <w:r w:rsidRPr="00593F6D">
        <w:rPr>
          <w:sz w:val="28"/>
          <w:szCs w:val="28"/>
        </w:rPr>
        <w:t>Порядок приватизации и и</w:t>
      </w:r>
      <w:r w:rsidR="00945071">
        <w:rPr>
          <w:sz w:val="28"/>
          <w:szCs w:val="28"/>
        </w:rPr>
        <w:t xml:space="preserve">ного отчуждения муниципального </w:t>
      </w:r>
      <w:r w:rsidRPr="00593F6D">
        <w:rPr>
          <w:sz w:val="28"/>
          <w:szCs w:val="28"/>
        </w:rPr>
        <w:t>имущества</w:t>
      </w:r>
      <w:r w:rsidR="00945071">
        <w:rPr>
          <w:sz w:val="28"/>
          <w:szCs w:val="28"/>
        </w:rPr>
        <w:t>.</w:t>
      </w:r>
    </w:p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9.1.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муниципальные унитарные предприятия, иные объекты муниципальной собственности. </w:t>
      </w:r>
    </w:p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</w:p>
    <w:p w:rsidR="005A2688" w:rsidRPr="00701C45" w:rsidRDefault="005A2688" w:rsidP="0015102C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701C4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Особенности участия субъектов малого и среднего предпринимательства в приватизации арендуемого муниципального недвижимого имущества установлены </w:t>
      </w:r>
      <w:r w:rsidRPr="00701C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Федеральным законом от 22 июля 2008 </w:t>
      </w:r>
      <w:r w:rsidR="00945071">
        <w:rPr>
          <w:rFonts w:ascii="Times New Roman" w:hAnsi="Times New Roman" w:cs="Times New Roman"/>
          <w:b w:val="0"/>
          <w:color w:val="auto"/>
          <w:sz w:val="28"/>
          <w:szCs w:val="28"/>
        </w:rPr>
        <w:t>года №</w:t>
      </w:r>
      <w:r w:rsidRPr="00701C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proofErr w:type="gramEnd"/>
    </w:p>
    <w:p w:rsidR="005A2688" w:rsidRPr="00701C45" w:rsidRDefault="005A2688" w:rsidP="001510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C45">
        <w:rPr>
          <w:rFonts w:ascii="Times New Roman" w:hAnsi="Times New Roman" w:cs="Times New Roman"/>
          <w:sz w:val="28"/>
          <w:szCs w:val="28"/>
        </w:rPr>
        <w:t>9.2. Приватизация муниципального имущества осуществляется в соответствии с прогнозным планом (</w:t>
      </w:r>
      <w:r w:rsidR="000F37D5">
        <w:rPr>
          <w:rFonts w:ascii="Times New Roman" w:hAnsi="Times New Roman" w:cs="Times New Roman"/>
          <w:sz w:val="28"/>
          <w:szCs w:val="28"/>
        </w:rPr>
        <w:t>П</w:t>
      </w:r>
      <w:r w:rsidRPr="00701C45">
        <w:rPr>
          <w:rFonts w:ascii="Times New Roman" w:hAnsi="Times New Roman" w:cs="Times New Roman"/>
          <w:sz w:val="28"/>
          <w:szCs w:val="28"/>
        </w:rPr>
        <w:t>рограммой) приватизации объектов муниципал</w:t>
      </w:r>
      <w:r>
        <w:rPr>
          <w:rFonts w:ascii="Times New Roman" w:hAnsi="Times New Roman" w:cs="Times New Roman"/>
          <w:sz w:val="28"/>
          <w:szCs w:val="28"/>
        </w:rPr>
        <w:t>ьной собственности, утвержденным</w:t>
      </w:r>
      <w:r w:rsidRPr="00701C45">
        <w:rPr>
          <w:rFonts w:ascii="Times New Roman" w:hAnsi="Times New Roman" w:cs="Times New Roman"/>
          <w:sz w:val="28"/>
          <w:szCs w:val="28"/>
        </w:rPr>
        <w:t xml:space="preserve"> решением Совета Кореновского городского поселения Кореновского района.</w:t>
      </w:r>
    </w:p>
    <w:p w:rsidR="005A2688" w:rsidRPr="00701C45" w:rsidRDefault="005A2688" w:rsidP="001510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C45">
        <w:rPr>
          <w:rFonts w:ascii="Times New Roman" w:hAnsi="Times New Roman" w:cs="Times New Roman"/>
          <w:sz w:val="28"/>
          <w:szCs w:val="28"/>
        </w:rPr>
        <w:t>Порядок планирования приватизации имущества, находящегося в муниципальной собственности, определяется правовым актом администрации Кореновского городского поселения Кореновского района.</w:t>
      </w:r>
    </w:p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9.3. Отчуждение движимого муниципального  имущества осуществляется в соответствии с Федеральным законом от </w:t>
      </w:r>
      <w:r w:rsidR="000F37D5">
        <w:rPr>
          <w:sz w:val="28"/>
          <w:szCs w:val="28"/>
        </w:rPr>
        <w:t xml:space="preserve">                                </w:t>
      </w:r>
      <w:r w:rsidRPr="00593F6D">
        <w:rPr>
          <w:sz w:val="28"/>
          <w:szCs w:val="28"/>
        </w:rPr>
        <w:t>21 декабря 2</w:t>
      </w:r>
      <w:r w:rsidR="000F37D5">
        <w:rPr>
          <w:sz w:val="28"/>
          <w:szCs w:val="28"/>
        </w:rPr>
        <w:t xml:space="preserve">001 года </w:t>
      </w:r>
      <w:r w:rsidRPr="00593F6D">
        <w:rPr>
          <w:sz w:val="28"/>
          <w:szCs w:val="28"/>
        </w:rPr>
        <w:t>№ 178-ФЗ «О  приватизации  государственного и муниципального  имущества», нормами гражданского законодательства.</w:t>
      </w:r>
    </w:p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lastRenderedPageBreak/>
        <w:t xml:space="preserve">9.4. Решение об условиях приватизации имущества принимается в соответствии с </w:t>
      </w:r>
      <w:hyperlink r:id="rId8" w:history="1">
        <w:r w:rsidRPr="00593F6D">
          <w:rPr>
            <w:sz w:val="28"/>
            <w:szCs w:val="28"/>
          </w:rPr>
          <w:t>прогнозным планом</w:t>
        </w:r>
      </w:hyperlink>
      <w:r w:rsidRPr="00593F6D">
        <w:rPr>
          <w:sz w:val="28"/>
          <w:szCs w:val="28"/>
        </w:rPr>
        <w:t xml:space="preserve"> (программой) приватизации 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В решении об условиях приватизации имущества должны содержаться следующие сведения: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способ приватизации имущества;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sub_3134"/>
      <w:r w:rsidRPr="00593F6D">
        <w:rPr>
          <w:sz w:val="28"/>
          <w:szCs w:val="28"/>
        </w:rPr>
        <w:t xml:space="preserve">начальная цена имущества, </w:t>
      </w:r>
      <w:bookmarkEnd w:id="1"/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срок рассрочки платежа (в случае ее предоставления);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иные необходимые для приватизации имущества сведения.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3131"/>
      <w:r w:rsidRPr="00593F6D">
        <w:rPr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имущества также утверждается:</w:t>
      </w:r>
    </w:p>
    <w:bookmarkEnd w:id="2"/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состав подлежащего приватизации имущественного комплекса унитарного предприятия;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314"/>
      <w:r w:rsidRPr="00593F6D"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4" w:name="sub_3136"/>
      <w:bookmarkEnd w:id="3"/>
      <w:r w:rsidRPr="00593F6D">
        <w:rPr>
          <w:sz w:val="28"/>
          <w:szCs w:val="28"/>
        </w:rPr>
        <w:t xml:space="preserve">размер уставного капитала открытого акционерного общества или общества с ограниченной ответственностью, </w:t>
      </w:r>
      <w:proofErr w:type="gramStart"/>
      <w:r w:rsidRPr="00593F6D">
        <w:rPr>
          <w:sz w:val="28"/>
          <w:szCs w:val="28"/>
        </w:rPr>
        <w:t>создаваемых</w:t>
      </w:r>
      <w:proofErr w:type="gramEnd"/>
      <w:r w:rsidRPr="00593F6D">
        <w:rPr>
          <w:sz w:val="28"/>
          <w:szCs w:val="28"/>
        </w:rPr>
        <w:t xml:space="preserve"> посредством преобразования унитарного предприятия;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sub_3137"/>
      <w:bookmarkEnd w:id="4"/>
      <w:r w:rsidRPr="00593F6D">
        <w:rPr>
          <w:sz w:val="28"/>
          <w:szCs w:val="28"/>
        </w:rPr>
        <w:t>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bookmarkEnd w:id="5"/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9.5. Проект прогнозного плана (программы) приватизации объектов Кореновского городского поселения Кореновского района формируется Отделом. 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9.6. Первый раздел Программы содержит основные направления реализации политики в сфере приватизации муниципального имущества Кореновского городского поселения Кореновского района, цели и задачи приватизации в плановом периоде, прогноз влияния приватизации муниципального имущества Кореновского городского поселения Кореновского района на структурные изменения в экономике.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Второй раздел Программы содержит перечни подлежащих приватизации муниципальных унитарных предприятий Кореновского городского поселения Кореновского района, акций (долей) хозяйственных обществ, находящихся в собственности Кореновского городского поселения Кореновского района, иного муниципального имущества Кореновского городского поселения Кореновского района с указанием его характеристики и предполагаемого срока его приватизации.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6" w:name="sub_19"/>
      <w:r w:rsidRPr="00593F6D">
        <w:rPr>
          <w:sz w:val="28"/>
          <w:szCs w:val="28"/>
        </w:rPr>
        <w:t>9.7. Характеристика муниципального унитарного предприятия Кореновского городского поселения Кореновского района, включенного в проект Программы, должна содержать следующие данные: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7" w:name="sub_91"/>
      <w:bookmarkEnd w:id="6"/>
      <w:r w:rsidRPr="00593F6D">
        <w:rPr>
          <w:sz w:val="28"/>
          <w:szCs w:val="28"/>
        </w:rPr>
        <w:t>а) наименование и местонахождение муниципального унитарного предприятия;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8" w:name="sub_92"/>
      <w:bookmarkEnd w:id="7"/>
      <w:r w:rsidRPr="00593F6D">
        <w:rPr>
          <w:sz w:val="28"/>
          <w:szCs w:val="28"/>
        </w:rPr>
        <w:lastRenderedPageBreak/>
        <w:t>б) балансовую стоимость основных средств;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9" w:name="sub_93"/>
      <w:bookmarkEnd w:id="8"/>
      <w:r w:rsidRPr="00593F6D">
        <w:rPr>
          <w:sz w:val="28"/>
          <w:szCs w:val="28"/>
        </w:rPr>
        <w:t xml:space="preserve">в) среднесписочную численность </w:t>
      </w:r>
      <w:proofErr w:type="gramStart"/>
      <w:r w:rsidRPr="00593F6D">
        <w:rPr>
          <w:sz w:val="28"/>
          <w:szCs w:val="28"/>
        </w:rPr>
        <w:t>работающих</w:t>
      </w:r>
      <w:proofErr w:type="gramEnd"/>
      <w:r w:rsidRPr="00593F6D">
        <w:rPr>
          <w:sz w:val="28"/>
          <w:szCs w:val="28"/>
        </w:rPr>
        <w:t>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0" w:name="sub_94"/>
      <w:bookmarkEnd w:id="9"/>
      <w:r w:rsidRPr="00593F6D">
        <w:rPr>
          <w:sz w:val="28"/>
          <w:szCs w:val="28"/>
        </w:rPr>
        <w:t>г) площади земельных участков;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1" w:name="sub_95"/>
      <w:bookmarkEnd w:id="10"/>
      <w:r w:rsidRPr="00593F6D">
        <w:rPr>
          <w:sz w:val="28"/>
          <w:szCs w:val="28"/>
        </w:rPr>
        <w:t>д) способ приватизации;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е) срок приватизации.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2" w:name="sub_20"/>
      <w:bookmarkEnd w:id="11"/>
      <w:r w:rsidRPr="00593F6D">
        <w:rPr>
          <w:sz w:val="28"/>
          <w:szCs w:val="28"/>
        </w:rPr>
        <w:t>9.8. Характеристика акций (долей) Кореновского городского поселения Кореновского района в уставном капитале хозяйственных обществ, включенных в проект Программы, должна содержать: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3" w:name="sub_101"/>
      <w:bookmarkEnd w:id="12"/>
      <w:r w:rsidRPr="00593F6D">
        <w:rPr>
          <w:sz w:val="28"/>
          <w:szCs w:val="28"/>
        </w:rPr>
        <w:t>а) наименование и местонахождение хозяйственного общества;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4" w:name="sub_102"/>
      <w:bookmarkEnd w:id="13"/>
      <w:r w:rsidRPr="00593F6D">
        <w:rPr>
          <w:sz w:val="28"/>
          <w:szCs w:val="28"/>
        </w:rPr>
        <w:t>б) количество акций или размер доли Кореновского городского поселения Кореновского района в уставном капитале хозяйственного общества (при размере доли менее 0,01 процента - не указывается);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5" w:name="sub_103"/>
      <w:bookmarkEnd w:id="14"/>
      <w:r w:rsidRPr="00593F6D">
        <w:rPr>
          <w:sz w:val="28"/>
          <w:szCs w:val="28"/>
        </w:rPr>
        <w:t>в) количество акций или номинальную стоимость доли, подлежащих приватизации, с указанием процентного отношения этих акций (долей) к общему количеству акций (долей) хозяйственного общества (при доле менее 0,01 процента - не указывается);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6" w:name="sub_21"/>
      <w:bookmarkEnd w:id="15"/>
      <w:r w:rsidRPr="00593F6D">
        <w:rPr>
          <w:sz w:val="28"/>
          <w:szCs w:val="28"/>
        </w:rPr>
        <w:t>г) срок приватизации.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9.9. Характеристика иного муниципального имущества Кореновского городского поселения Кореновского района, включенного в проект Программы, должна содержать наименование, местонахождение, его назначение, сведения о площади земельных участков и сроках  приватизации.</w:t>
      </w:r>
    </w:p>
    <w:p w:rsidR="005A2688" w:rsidRPr="00593F6D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Исключение составляет характеристика арендуемого субъектами малого и среднего предпринимательства недвижимого имущества, отчуждаемого из собственности Кореновского городского поселения Кореновского района в порядке, установленном действующим законодательством, обеспечивающим реализацию преимущественного права арендатора на приобретение указанного имущества.</w:t>
      </w:r>
    </w:p>
    <w:bookmarkEnd w:id="16"/>
    <w:p w:rsidR="005A2688" w:rsidRPr="00593F6D" w:rsidRDefault="005A2688" w:rsidP="0015102C">
      <w:pPr>
        <w:ind w:firstLine="851"/>
        <w:jc w:val="both"/>
        <w:rPr>
          <w:color w:val="000000"/>
          <w:sz w:val="28"/>
          <w:szCs w:val="28"/>
        </w:rPr>
      </w:pPr>
      <w:r w:rsidRPr="00593F6D">
        <w:rPr>
          <w:color w:val="000000"/>
          <w:sz w:val="28"/>
          <w:szCs w:val="28"/>
        </w:rPr>
        <w:t xml:space="preserve">9.10. Начальная цена объекта муниципальной собственности, подлежащего приватизации, устанавливается в случаях, предусмотренных </w:t>
      </w:r>
      <w:r w:rsidR="00182CB5">
        <w:rPr>
          <w:sz w:val="28"/>
          <w:szCs w:val="28"/>
        </w:rPr>
        <w:t>Федеральным</w:t>
      </w:r>
      <w:r w:rsidRPr="00593F6D">
        <w:rPr>
          <w:sz w:val="28"/>
          <w:szCs w:val="28"/>
        </w:rPr>
        <w:t xml:space="preserve"> закон</w:t>
      </w:r>
      <w:r w:rsidR="00182CB5">
        <w:rPr>
          <w:sz w:val="28"/>
          <w:szCs w:val="28"/>
        </w:rPr>
        <w:t>о</w:t>
      </w:r>
      <w:r w:rsidRPr="00593F6D">
        <w:rPr>
          <w:sz w:val="28"/>
          <w:szCs w:val="28"/>
        </w:rPr>
        <w:t xml:space="preserve">м от 21 декабря 2001 года № 178-ФЗ "О приватизации государственного и муниципального имущества" </w:t>
      </w:r>
      <w:r w:rsidRPr="00593F6D">
        <w:rPr>
          <w:color w:val="000000"/>
          <w:sz w:val="28"/>
          <w:szCs w:val="28"/>
        </w:rPr>
        <w:t>в соответствии с законодательством Российской Федерации, регулирующим оценочную деятельность.</w:t>
      </w:r>
    </w:p>
    <w:p w:rsidR="005A2688" w:rsidRPr="00593F6D" w:rsidRDefault="005A2688" w:rsidP="0015102C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9.1</w:t>
      </w:r>
      <w:r w:rsidR="00B42389">
        <w:rPr>
          <w:sz w:val="28"/>
          <w:szCs w:val="28"/>
        </w:rPr>
        <w:t>1</w:t>
      </w:r>
      <w:r w:rsidRPr="00593F6D">
        <w:rPr>
          <w:sz w:val="28"/>
          <w:szCs w:val="28"/>
        </w:rPr>
        <w:t>. Порядок приватизации объектов муниципальной собственности.</w:t>
      </w:r>
    </w:p>
    <w:p w:rsidR="005A2688" w:rsidRDefault="005A2688" w:rsidP="0015102C">
      <w:pPr>
        <w:pStyle w:val="ConsPlusNormal"/>
        <w:tabs>
          <w:tab w:val="left" w:pos="7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C45">
        <w:rPr>
          <w:rFonts w:ascii="Times New Roman" w:hAnsi="Times New Roman" w:cs="Times New Roman"/>
          <w:sz w:val="28"/>
          <w:szCs w:val="28"/>
        </w:rPr>
        <w:t>Приватизация объектов муниципальной собственности осуществляется способами, предусмотренными Федер</w:t>
      </w:r>
      <w:r>
        <w:rPr>
          <w:rFonts w:ascii="Times New Roman" w:hAnsi="Times New Roman" w:cs="Times New Roman"/>
          <w:sz w:val="28"/>
          <w:szCs w:val="28"/>
        </w:rPr>
        <w:t>альным законом от 21 декабря 2</w:t>
      </w:r>
      <w:r w:rsidRPr="00701C45">
        <w:rPr>
          <w:rFonts w:ascii="Times New Roman" w:hAnsi="Times New Roman" w:cs="Times New Roman"/>
          <w:sz w:val="28"/>
          <w:szCs w:val="28"/>
        </w:rPr>
        <w:t>001</w:t>
      </w:r>
      <w:r w:rsidR="00B4238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01C45">
        <w:rPr>
          <w:rFonts w:ascii="Times New Roman" w:hAnsi="Times New Roman" w:cs="Times New Roman"/>
          <w:sz w:val="28"/>
          <w:szCs w:val="28"/>
        </w:rPr>
        <w:t xml:space="preserve"> </w:t>
      </w:r>
      <w:r w:rsidR="00B423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1C45">
        <w:rPr>
          <w:rFonts w:ascii="Times New Roman" w:hAnsi="Times New Roman" w:cs="Times New Roman"/>
          <w:sz w:val="28"/>
          <w:szCs w:val="28"/>
        </w:rPr>
        <w:t>№ 178-ФЗ  «О  приватизации  государственного и муниципального  имущества»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7" w:name="sub_307"/>
      <w:r w:rsidRPr="00026507">
        <w:rPr>
          <w:sz w:val="28"/>
          <w:szCs w:val="28"/>
        </w:rPr>
        <w:t>9.1</w:t>
      </w:r>
      <w:r w:rsidR="00B42389">
        <w:rPr>
          <w:sz w:val="28"/>
          <w:szCs w:val="28"/>
        </w:rPr>
        <w:t>1</w:t>
      </w:r>
      <w:r w:rsidRPr="00026507">
        <w:rPr>
          <w:sz w:val="28"/>
          <w:szCs w:val="28"/>
        </w:rPr>
        <w:t>.1. Используются следующие способы приватизации государственного и муниципального имущества: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8" w:name="sub_3071"/>
      <w:bookmarkEnd w:id="17"/>
      <w:r w:rsidRPr="00026507">
        <w:rPr>
          <w:sz w:val="28"/>
          <w:szCs w:val="28"/>
        </w:rPr>
        <w:t>преобразование унитарного предприятия в открытое акционерное общество;</w:t>
      </w:r>
    </w:p>
    <w:bookmarkEnd w:id="18"/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026507">
        <w:rPr>
          <w:sz w:val="28"/>
          <w:szCs w:val="28"/>
        </w:rPr>
        <w:t>преобразование унитарного предприятия в общество с ограниченной ответственностью;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9" w:name="sub_3072"/>
      <w:r w:rsidRPr="00026507">
        <w:rPr>
          <w:sz w:val="28"/>
          <w:szCs w:val="28"/>
        </w:rPr>
        <w:t>продажа государственного или муниципального имущества на аукционе;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0" w:name="sub_3073"/>
      <w:bookmarkEnd w:id="19"/>
      <w:r w:rsidRPr="00026507">
        <w:rPr>
          <w:sz w:val="28"/>
          <w:szCs w:val="28"/>
        </w:rPr>
        <w:lastRenderedPageBreak/>
        <w:t>продажа акций открытых акционерных обществ на специализированном аукционе;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1" w:name="sub_3074"/>
      <w:bookmarkEnd w:id="20"/>
      <w:r w:rsidRPr="00026507">
        <w:rPr>
          <w:sz w:val="28"/>
          <w:szCs w:val="28"/>
        </w:rPr>
        <w:t>продажа государственного или муниципального имущества на конкурсе;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2" w:name="sub_3075"/>
      <w:bookmarkEnd w:id="21"/>
      <w:r w:rsidRPr="00026507">
        <w:rPr>
          <w:sz w:val="28"/>
          <w:szCs w:val="28"/>
        </w:rPr>
        <w:t>продажа за пределами территории Российской Федерации находящихся в государственной собственности акций открытых акционерных обществ;</w:t>
      </w:r>
    </w:p>
    <w:bookmarkEnd w:id="22"/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026507">
        <w:rPr>
          <w:sz w:val="28"/>
          <w:szCs w:val="28"/>
        </w:rPr>
        <w:t>продажа акций открытых акционерных обществ через организатора торговли;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3" w:name="sub_3077"/>
      <w:r w:rsidRPr="00026507">
        <w:rPr>
          <w:sz w:val="28"/>
          <w:szCs w:val="28"/>
        </w:rPr>
        <w:t xml:space="preserve">продажа государственного или муниципального имущества посредством </w:t>
      </w:r>
      <w:hyperlink w:anchor="sub_23" w:history="1">
        <w:r w:rsidRPr="00026507">
          <w:rPr>
            <w:sz w:val="28"/>
            <w:szCs w:val="28"/>
          </w:rPr>
          <w:t>публичного предложения</w:t>
        </w:r>
      </w:hyperlink>
      <w:r w:rsidRPr="00026507">
        <w:rPr>
          <w:sz w:val="28"/>
          <w:szCs w:val="28"/>
        </w:rPr>
        <w:t>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4" w:name="sub_3078"/>
      <w:bookmarkEnd w:id="23"/>
      <w:r w:rsidRPr="00026507">
        <w:rPr>
          <w:sz w:val="28"/>
          <w:szCs w:val="28"/>
        </w:rPr>
        <w:t xml:space="preserve">продажа государственного или муниципального имущества </w:t>
      </w:r>
      <w:hyperlink w:anchor="sub_24" w:history="1">
        <w:r w:rsidRPr="00026507">
          <w:rPr>
            <w:sz w:val="28"/>
            <w:szCs w:val="28"/>
          </w:rPr>
          <w:t>без объявления цены</w:t>
        </w:r>
      </w:hyperlink>
      <w:r w:rsidRPr="00026507">
        <w:rPr>
          <w:sz w:val="28"/>
          <w:szCs w:val="28"/>
        </w:rPr>
        <w:t>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5" w:name="sub_3079"/>
      <w:bookmarkEnd w:id="24"/>
      <w:r w:rsidRPr="00026507">
        <w:rPr>
          <w:sz w:val="28"/>
          <w:szCs w:val="28"/>
        </w:rPr>
        <w:t>внесение государственного или муниципального имущества в качестве вклада в уставные капиталы открытых акционерных обществ;</w:t>
      </w:r>
    </w:p>
    <w:p w:rsidR="005A2688" w:rsidRPr="00026507" w:rsidRDefault="005A2688" w:rsidP="0015102C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6" w:name="sub_30710"/>
      <w:bookmarkEnd w:id="25"/>
      <w:r w:rsidRPr="00026507">
        <w:rPr>
          <w:sz w:val="28"/>
          <w:szCs w:val="28"/>
        </w:rPr>
        <w:t>продажа акций открытых акционерных обществ по результатам доверительного управления.</w:t>
      </w:r>
    </w:p>
    <w:bookmarkEnd w:id="26"/>
    <w:p w:rsidR="00182CB5" w:rsidRDefault="005A2688" w:rsidP="0015102C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9.1</w:t>
      </w:r>
      <w:r w:rsidR="00B42389">
        <w:rPr>
          <w:rFonts w:ascii="Times New Roman" w:hAnsi="Times New Roman"/>
          <w:sz w:val="28"/>
          <w:szCs w:val="28"/>
        </w:rPr>
        <w:t>2</w:t>
      </w:r>
      <w:r w:rsidRPr="00701C45">
        <w:rPr>
          <w:rFonts w:ascii="Times New Roman" w:hAnsi="Times New Roman"/>
          <w:sz w:val="28"/>
          <w:szCs w:val="28"/>
        </w:rPr>
        <w:t>. Информационное обеспечение приватизации муниципального</w:t>
      </w:r>
      <w:r w:rsidR="00B42389">
        <w:rPr>
          <w:rFonts w:ascii="Times New Roman" w:hAnsi="Times New Roman"/>
          <w:sz w:val="28"/>
          <w:szCs w:val="28"/>
        </w:rPr>
        <w:t xml:space="preserve"> </w:t>
      </w:r>
      <w:r w:rsidRPr="00701C45">
        <w:rPr>
          <w:rFonts w:ascii="Times New Roman" w:hAnsi="Times New Roman"/>
          <w:sz w:val="28"/>
          <w:szCs w:val="28"/>
        </w:rPr>
        <w:t>имущества осуществляется в соответствии с действующим законодательством»</w:t>
      </w:r>
    </w:p>
    <w:p w:rsidR="00182CB5" w:rsidRDefault="00182CB5" w:rsidP="003A08C1">
      <w:pPr>
        <w:pStyle w:val="aa"/>
        <w:ind w:left="0" w:firstLine="851"/>
        <w:rPr>
          <w:rFonts w:ascii="Times New Roman" w:eastAsiaTheme="minorHAnsi" w:hAnsi="Times New Roman"/>
          <w:sz w:val="28"/>
          <w:szCs w:val="28"/>
          <w:lang w:eastAsia="en-US"/>
        </w:rPr>
      </w:pPr>
      <w:r w:rsidRPr="00182CB5">
        <w:rPr>
          <w:rFonts w:ascii="Times New Roman" w:hAnsi="Times New Roman"/>
          <w:sz w:val="28"/>
          <w:szCs w:val="28"/>
        </w:rPr>
        <w:t xml:space="preserve">9.13. </w:t>
      </w:r>
      <w:bookmarkStart w:id="27" w:name="sub_30001"/>
      <w:proofErr w:type="gramStart"/>
      <w:r w:rsidRPr="00182CB5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могут приватизироваться в порядке и способами, которые установлены </w:t>
      </w:r>
      <w:r w:rsidRPr="00182CB5">
        <w:rPr>
          <w:rFonts w:ascii="Times New Roman" w:hAnsi="Times New Roman"/>
          <w:sz w:val="28"/>
          <w:szCs w:val="28"/>
        </w:rPr>
        <w:t>Федеральным законом от 21 декабря 2001 года № 178-ФЗ "О приватизации государственного и муниципального имущества"</w:t>
      </w:r>
      <w:r w:rsidRPr="00182CB5">
        <w:rPr>
          <w:rFonts w:ascii="Times New Roman" w:eastAsiaTheme="minorHAnsi" w:hAnsi="Times New Roman"/>
          <w:sz w:val="28"/>
          <w:szCs w:val="28"/>
          <w:lang w:eastAsia="en-US"/>
        </w:rPr>
        <w:t xml:space="preserve">, при условии их обременения </w:t>
      </w:r>
      <w:r w:rsidR="00320C5A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со статьей 30.1. указанного закона </w:t>
      </w:r>
      <w:r w:rsidRPr="00182CB5">
        <w:rPr>
          <w:rFonts w:ascii="Times New Roman" w:eastAsiaTheme="minorHAnsi" w:hAnsi="Times New Roman"/>
          <w:sz w:val="28"/>
          <w:szCs w:val="28"/>
          <w:lang w:eastAsia="en-US"/>
        </w:rPr>
        <w:t>обязательствами по строительству, реконструкции и (или) модернизации (инвестиционные обязательства), обязательствами</w:t>
      </w:r>
      <w:proofErr w:type="gramEnd"/>
      <w:r w:rsidRPr="00182CB5">
        <w:rPr>
          <w:rFonts w:ascii="Times New Roman" w:eastAsiaTheme="minorHAnsi" w:hAnsi="Times New Roman"/>
          <w:sz w:val="28"/>
          <w:szCs w:val="28"/>
          <w:lang w:eastAsia="en-US"/>
        </w:rPr>
        <w:t xml:space="preserve"> по эксплуатации (эксплуатационные обязательства).</w:t>
      </w:r>
    </w:p>
    <w:p w:rsidR="005D1CF6" w:rsidRPr="005D1CF6" w:rsidRDefault="005D1CF6" w:rsidP="003A08C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28" w:name="sub_30007"/>
      <w:bookmarkStart w:id="29" w:name="sub_30006"/>
      <w:r w:rsidRPr="005D1CF6">
        <w:rPr>
          <w:rFonts w:eastAsiaTheme="minorHAnsi"/>
          <w:sz w:val="28"/>
          <w:szCs w:val="28"/>
          <w:lang w:eastAsia="en-US"/>
        </w:rPr>
        <w:t>Решение об условиях приватизации имущества принимается после утверждения инвестиционных программ в отношении унитарного предприятия, которому принадлежит такое имущество на соответствующем вещном праве, или в отношении организации, которой принадлежат права владения и (или) пользования таким имуществом.</w:t>
      </w:r>
    </w:p>
    <w:p w:rsidR="005D1CF6" w:rsidRPr="005D1CF6" w:rsidRDefault="005D1CF6" w:rsidP="003A08C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30" w:name="sub_30008"/>
      <w:bookmarkEnd w:id="28"/>
      <w:r w:rsidRPr="005D1CF6">
        <w:rPr>
          <w:rFonts w:eastAsiaTheme="minorHAnsi"/>
          <w:sz w:val="28"/>
          <w:szCs w:val="28"/>
          <w:lang w:eastAsia="en-US"/>
        </w:rPr>
        <w:t>Условия инвестиционных обязательств и эксп</w:t>
      </w:r>
      <w:r w:rsidR="003A08C1">
        <w:rPr>
          <w:rFonts w:eastAsiaTheme="minorHAnsi"/>
          <w:sz w:val="28"/>
          <w:szCs w:val="28"/>
          <w:lang w:eastAsia="en-US"/>
        </w:rPr>
        <w:t xml:space="preserve">луатационных обязательств </w:t>
      </w:r>
      <w:r w:rsidRPr="005D1CF6">
        <w:rPr>
          <w:rFonts w:eastAsiaTheme="minorHAnsi"/>
          <w:sz w:val="28"/>
          <w:szCs w:val="28"/>
          <w:lang w:eastAsia="en-US"/>
        </w:rPr>
        <w:t xml:space="preserve">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</w:t>
      </w:r>
      <w:proofErr w:type="gramStart"/>
      <w:r w:rsidRPr="005D1CF6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5D1CF6">
        <w:rPr>
          <w:rFonts w:eastAsiaTheme="minorHAnsi"/>
          <w:sz w:val="28"/>
          <w:szCs w:val="28"/>
          <w:lang w:eastAsia="en-US"/>
        </w:rPr>
        <w:t>:</w:t>
      </w:r>
    </w:p>
    <w:bookmarkEnd w:id="30"/>
    <w:p w:rsidR="005D1CF6" w:rsidRPr="005D1CF6" w:rsidRDefault="005D1CF6" w:rsidP="003A08C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D1CF6">
        <w:rPr>
          <w:rFonts w:eastAsiaTheme="minorHAnsi"/>
          <w:sz w:val="28"/>
          <w:szCs w:val="28"/>
          <w:lang w:eastAsia="en-US"/>
        </w:rPr>
        <w:t>1) договор купли-продажи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если приватизация указанных объектов и (или) систем осуществляется посредством их продажи;</w:t>
      </w:r>
    </w:p>
    <w:p w:rsidR="00804132" w:rsidRDefault="005D1CF6" w:rsidP="0031725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D1CF6">
        <w:rPr>
          <w:rFonts w:eastAsiaTheme="minorHAnsi"/>
          <w:sz w:val="28"/>
          <w:szCs w:val="28"/>
          <w:lang w:eastAsia="en-US"/>
        </w:rPr>
        <w:t>2) договор купли-продажи акций в случае, если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общества.</w:t>
      </w:r>
      <w:bookmarkStart w:id="31" w:name="sub_30009"/>
    </w:p>
    <w:p w:rsidR="005D1CF6" w:rsidRPr="005D1CF6" w:rsidRDefault="005D1CF6" w:rsidP="003A08C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D1CF6">
        <w:rPr>
          <w:rFonts w:eastAsiaTheme="minorHAnsi"/>
          <w:sz w:val="28"/>
          <w:szCs w:val="28"/>
          <w:lang w:eastAsia="en-US"/>
        </w:rPr>
        <w:lastRenderedPageBreak/>
        <w:t>Государственная регистрация ограничений (обременений) права собственности на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имущество.</w:t>
      </w:r>
    </w:p>
    <w:bookmarkEnd w:id="31"/>
    <w:p w:rsidR="00804132" w:rsidRPr="00804132" w:rsidRDefault="00804132" w:rsidP="0080413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04132">
        <w:rPr>
          <w:rFonts w:eastAsiaTheme="minorHAnsi"/>
          <w:sz w:val="28"/>
          <w:szCs w:val="28"/>
          <w:lang w:eastAsia="en-US"/>
        </w:rPr>
        <w:t>Контроль за исполнением условий эксплуатационных обязательств в отношении имущества осуществляется органами государственной власти субъектов Российской Федерации и органами местного самоуправления, принявшими решение об условиях приватизации соответственно государственного и муниципального имущества, или органами государственной власти, органами местного самоуправления, которым соответствующие полномочия переданы в установленном порядке.</w:t>
      </w:r>
      <w:proofErr w:type="gramEnd"/>
    </w:p>
    <w:p w:rsidR="00804132" w:rsidRPr="00804132" w:rsidRDefault="00804132" w:rsidP="0080413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04132">
        <w:rPr>
          <w:rFonts w:eastAsiaTheme="minorHAnsi"/>
          <w:sz w:val="28"/>
          <w:szCs w:val="28"/>
          <w:lang w:eastAsia="en-US"/>
        </w:rPr>
        <w:t xml:space="preserve">Порядок осуществления </w:t>
      </w:r>
      <w:proofErr w:type="gramStart"/>
      <w:r w:rsidRPr="0080413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804132">
        <w:rPr>
          <w:rFonts w:eastAsiaTheme="minorHAnsi"/>
          <w:sz w:val="28"/>
          <w:szCs w:val="28"/>
          <w:lang w:eastAsia="en-US"/>
        </w:rPr>
        <w:t xml:space="preserve"> исполнением условий эксплуатационных обязательств устанавливается </w:t>
      </w:r>
      <w:r w:rsidR="00BD5139">
        <w:rPr>
          <w:rFonts w:eastAsiaTheme="minorHAnsi"/>
          <w:sz w:val="28"/>
          <w:szCs w:val="28"/>
          <w:lang w:eastAsia="en-US"/>
        </w:rPr>
        <w:t>администрацией Кореновского городского поселения Кореновского района</w:t>
      </w:r>
      <w:r w:rsidR="000B08A9">
        <w:rPr>
          <w:rFonts w:eastAsiaTheme="minorHAnsi"/>
          <w:sz w:val="28"/>
          <w:szCs w:val="28"/>
          <w:lang w:eastAsia="en-US"/>
        </w:rPr>
        <w:t>».</w:t>
      </w:r>
    </w:p>
    <w:bookmarkEnd w:id="27"/>
    <w:bookmarkEnd w:id="29"/>
    <w:p w:rsidR="00C85121" w:rsidRPr="00226113" w:rsidRDefault="00026507" w:rsidP="0015102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85121">
        <w:rPr>
          <w:color w:val="000000"/>
          <w:sz w:val="28"/>
          <w:szCs w:val="28"/>
        </w:rPr>
        <w:t>. Настоящее решение подлежит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85121" w:rsidRPr="00142ACC" w:rsidRDefault="00026507" w:rsidP="0015102C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25C">
        <w:rPr>
          <w:sz w:val="28"/>
          <w:szCs w:val="28"/>
        </w:rPr>
        <w:t xml:space="preserve">. </w:t>
      </w:r>
      <w:proofErr w:type="gramStart"/>
      <w:r w:rsidR="0031725C">
        <w:rPr>
          <w:sz w:val="28"/>
          <w:szCs w:val="28"/>
        </w:rPr>
        <w:t xml:space="preserve">Контроль </w:t>
      </w:r>
      <w:r w:rsidR="00C85121" w:rsidRPr="00142ACC">
        <w:rPr>
          <w:sz w:val="28"/>
          <w:szCs w:val="28"/>
        </w:rPr>
        <w:t>за</w:t>
      </w:r>
      <w:proofErr w:type="gramEnd"/>
      <w:r w:rsidR="00C85121" w:rsidRPr="00142ACC">
        <w:rPr>
          <w:sz w:val="28"/>
          <w:szCs w:val="28"/>
        </w:rPr>
        <w:t xml:space="preserve"> выполнением настоящего решения возложить </w:t>
      </w:r>
      <w:r w:rsidR="00C85121">
        <w:rPr>
          <w:sz w:val="28"/>
          <w:szCs w:val="28"/>
        </w:rPr>
        <w:t xml:space="preserve">на постоянную </w:t>
      </w:r>
      <w:r w:rsidR="00C85121" w:rsidRPr="00142ACC">
        <w:rPr>
          <w:sz w:val="28"/>
          <w:szCs w:val="28"/>
        </w:rPr>
        <w:t>комиссию</w:t>
      </w:r>
      <w:r w:rsidR="0031725C" w:rsidRPr="0031725C">
        <w:rPr>
          <w:sz w:val="28"/>
          <w:szCs w:val="28"/>
        </w:rPr>
        <w:t xml:space="preserve"> </w:t>
      </w:r>
      <w:r w:rsidR="0031725C">
        <w:rPr>
          <w:sz w:val="28"/>
          <w:szCs w:val="28"/>
        </w:rPr>
        <w:t>по правопорядку и законности</w:t>
      </w:r>
      <w:r w:rsidR="00C85121" w:rsidRPr="00142ACC">
        <w:rPr>
          <w:sz w:val="28"/>
          <w:szCs w:val="28"/>
        </w:rPr>
        <w:t xml:space="preserve"> Совета Кореновского городского поселения Кореновского района</w:t>
      </w:r>
      <w:r w:rsidR="00C85121">
        <w:rPr>
          <w:sz w:val="28"/>
          <w:szCs w:val="28"/>
        </w:rPr>
        <w:t xml:space="preserve"> </w:t>
      </w:r>
      <w:r w:rsidR="00C85121" w:rsidRPr="00142ACC">
        <w:rPr>
          <w:sz w:val="28"/>
          <w:szCs w:val="28"/>
        </w:rPr>
        <w:t>(</w:t>
      </w:r>
      <w:r>
        <w:rPr>
          <w:sz w:val="28"/>
          <w:szCs w:val="28"/>
        </w:rPr>
        <w:t>Бурдун</w:t>
      </w:r>
      <w:r w:rsidR="00C85121" w:rsidRPr="00142ACC">
        <w:rPr>
          <w:sz w:val="28"/>
          <w:szCs w:val="28"/>
        </w:rPr>
        <w:t xml:space="preserve">). </w:t>
      </w:r>
    </w:p>
    <w:p w:rsidR="00E33CF4" w:rsidRDefault="00026507" w:rsidP="0031725C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5121" w:rsidRPr="00142ACC">
        <w:rPr>
          <w:sz w:val="28"/>
          <w:szCs w:val="28"/>
        </w:rPr>
        <w:t xml:space="preserve">. </w:t>
      </w:r>
      <w:r w:rsidR="00C85121">
        <w:rPr>
          <w:sz w:val="28"/>
          <w:szCs w:val="28"/>
        </w:rPr>
        <w:t>Настоящее р</w:t>
      </w:r>
      <w:r w:rsidR="00C85121" w:rsidRPr="00142ACC">
        <w:rPr>
          <w:sz w:val="28"/>
          <w:szCs w:val="28"/>
        </w:rPr>
        <w:t xml:space="preserve">ешение вступает в силу </w:t>
      </w:r>
      <w:r w:rsidR="00C85121">
        <w:rPr>
          <w:sz w:val="28"/>
          <w:szCs w:val="28"/>
        </w:rPr>
        <w:t>после его официального опубликования</w:t>
      </w:r>
      <w:r w:rsidR="00C85121" w:rsidRPr="00142ACC">
        <w:rPr>
          <w:sz w:val="28"/>
          <w:szCs w:val="28"/>
        </w:rPr>
        <w:t>.</w:t>
      </w:r>
    </w:p>
    <w:p w:rsidR="0031725C" w:rsidRDefault="0031725C" w:rsidP="0031725C">
      <w:pPr>
        <w:pStyle w:val="a7"/>
        <w:spacing w:after="0"/>
        <w:ind w:firstLine="851"/>
        <w:jc w:val="both"/>
        <w:rPr>
          <w:sz w:val="28"/>
          <w:szCs w:val="28"/>
        </w:rPr>
      </w:pPr>
    </w:p>
    <w:p w:rsidR="0031725C" w:rsidRDefault="0031725C" w:rsidP="0031725C">
      <w:pPr>
        <w:pStyle w:val="a7"/>
        <w:spacing w:after="0"/>
        <w:ind w:firstLine="851"/>
        <w:jc w:val="both"/>
        <w:rPr>
          <w:sz w:val="28"/>
          <w:szCs w:val="28"/>
        </w:rPr>
      </w:pPr>
    </w:p>
    <w:p w:rsidR="0031725C" w:rsidRPr="0031725C" w:rsidRDefault="0031725C" w:rsidP="0031725C">
      <w:pPr>
        <w:pStyle w:val="a7"/>
        <w:spacing w:after="0"/>
        <w:ind w:firstLine="851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E33CF4" w:rsidRPr="00E33CF4" w:rsidTr="00182CB5">
        <w:tc>
          <w:tcPr>
            <w:tcW w:w="4819" w:type="dxa"/>
            <w:shd w:val="clear" w:color="auto" w:fill="auto"/>
          </w:tcPr>
          <w:p w:rsidR="00E33CF4" w:rsidRPr="00E33CF4" w:rsidRDefault="00E33CF4" w:rsidP="00E33CF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Глава</w:t>
            </w:r>
          </w:p>
          <w:p w:rsidR="00E33CF4" w:rsidRPr="00E33CF4" w:rsidRDefault="00E33CF4" w:rsidP="00E33CF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33CF4" w:rsidRPr="00E33CF4" w:rsidRDefault="00E33CF4" w:rsidP="00E33CF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E33CF4" w:rsidRPr="00E33CF4" w:rsidRDefault="004648A2" w:rsidP="004648A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</w:t>
            </w:r>
            <w:bookmarkStart w:id="32" w:name="_GoBack"/>
            <w:bookmarkEnd w:id="32"/>
            <w:r w:rsidR="00E33CF4" w:rsidRPr="00E33CF4">
              <w:rPr>
                <w:sz w:val="28"/>
                <w:szCs w:val="28"/>
                <w:lang w:eastAsia="ar-SA"/>
              </w:rPr>
              <w:t>Е.Н.Пергун</w:t>
            </w:r>
          </w:p>
        </w:tc>
        <w:tc>
          <w:tcPr>
            <w:tcW w:w="4820" w:type="dxa"/>
            <w:shd w:val="clear" w:color="auto" w:fill="auto"/>
          </w:tcPr>
          <w:p w:rsidR="00E33CF4" w:rsidRPr="00E33CF4" w:rsidRDefault="00E33CF4" w:rsidP="00E33CF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E33CF4" w:rsidRPr="00E33CF4" w:rsidRDefault="00E33CF4" w:rsidP="00E33CF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33CF4" w:rsidRPr="00E33CF4" w:rsidRDefault="00E33CF4" w:rsidP="00E33CF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E33CF4" w:rsidRPr="00E33CF4" w:rsidRDefault="00E33CF4" w:rsidP="00E33CF4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Е.Д.Деляниди</w:t>
            </w:r>
          </w:p>
        </w:tc>
      </w:tr>
    </w:tbl>
    <w:p w:rsidR="00C85121" w:rsidRDefault="00C85121" w:rsidP="00C85121">
      <w:pPr>
        <w:rPr>
          <w:sz w:val="28"/>
          <w:szCs w:val="28"/>
        </w:rPr>
      </w:pPr>
    </w:p>
    <w:bookmarkEnd w:id="0"/>
    <w:p w:rsidR="00C85121" w:rsidRDefault="00C85121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85121" w:rsidRDefault="00C85121" w:rsidP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sectPr w:rsidR="00C85121" w:rsidSect="00182CB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CC" w:rsidRDefault="000E1ACC">
      <w:r>
        <w:separator/>
      </w:r>
    </w:p>
  </w:endnote>
  <w:endnote w:type="continuationSeparator" w:id="0">
    <w:p w:rsidR="000E1ACC" w:rsidRDefault="000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CC" w:rsidRDefault="000E1ACC">
      <w:r>
        <w:separator/>
      </w:r>
    </w:p>
  </w:footnote>
  <w:footnote w:type="continuationSeparator" w:id="0">
    <w:p w:rsidR="000E1ACC" w:rsidRDefault="000E1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132" w:rsidRDefault="00804132" w:rsidP="00182C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132" w:rsidRDefault="008041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132" w:rsidRDefault="00804132" w:rsidP="00182C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8A2">
      <w:rPr>
        <w:rStyle w:val="a6"/>
        <w:noProof/>
      </w:rPr>
      <w:t>6</w:t>
    </w:r>
    <w:r>
      <w:rPr>
        <w:rStyle w:val="a6"/>
      </w:rPr>
      <w:fldChar w:fldCharType="end"/>
    </w:r>
  </w:p>
  <w:p w:rsidR="00804132" w:rsidRDefault="008041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B8"/>
    <w:rsid w:val="00026507"/>
    <w:rsid w:val="00091D25"/>
    <w:rsid w:val="000B08A9"/>
    <w:rsid w:val="000B40BE"/>
    <w:rsid w:val="000E1ACC"/>
    <w:rsid w:val="000F37D5"/>
    <w:rsid w:val="0015102C"/>
    <w:rsid w:val="00162F09"/>
    <w:rsid w:val="00182CB5"/>
    <w:rsid w:val="001D4365"/>
    <w:rsid w:val="00275F04"/>
    <w:rsid w:val="002B3BE3"/>
    <w:rsid w:val="0031725C"/>
    <w:rsid w:val="00320C5A"/>
    <w:rsid w:val="00366002"/>
    <w:rsid w:val="003866BC"/>
    <w:rsid w:val="003A08C1"/>
    <w:rsid w:val="003D0EFF"/>
    <w:rsid w:val="00425968"/>
    <w:rsid w:val="004416CF"/>
    <w:rsid w:val="004648A2"/>
    <w:rsid w:val="00515192"/>
    <w:rsid w:val="00515693"/>
    <w:rsid w:val="00581C0E"/>
    <w:rsid w:val="00586238"/>
    <w:rsid w:val="00593F6D"/>
    <w:rsid w:val="005A2688"/>
    <w:rsid w:val="005C2A16"/>
    <w:rsid w:val="005D1CF6"/>
    <w:rsid w:val="005E24B1"/>
    <w:rsid w:val="005F7104"/>
    <w:rsid w:val="00744E1B"/>
    <w:rsid w:val="00804132"/>
    <w:rsid w:val="00830581"/>
    <w:rsid w:val="00842ACB"/>
    <w:rsid w:val="0091216B"/>
    <w:rsid w:val="00916789"/>
    <w:rsid w:val="00945071"/>
    <w:rsid w:val="0097296B"/>
    <w:rsid w:val="00A66CEA"/>
    <w:rsid w:val="00AA6A3B"/>
    <w:rsid w:val="00AB321C"/>
    <w:rsid w:val="00B03479"/>
    <w:rsid w:val="00B42389"/>
    <w:rsid w:val="00BD5139"/>
    <w:rsid w:val="00C018F5"/>
    <w:rsid w:val="00C239B8"/>
    <w:rsid w:val="00C348E2"/>
    <w:rsid w:val="00C85121"/>
    <w:rsid w:val="00D17377"/>
    <w:rsid w:val="00D32446"/>
    <w:rsid w:val="00D71F95"/>
    <w:rsid w:val="00D93114"/>
    <w:rsid w:val="00E33CF4"/>
    <w:rsid w:val="00EA0220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26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5A2688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5A26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9">
    <w:name w:val="No Spacing"/>
    <w:uiPriority w:val="1"/>
    <w:qFormat/>
    <w:rsid w:val="005A26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Заголовок статьи"/>
    <w:basedOn w:val="a"/>
    <w:next w:val="a"/>
    <w:uiPriority w:val="99"/>
    <w:rsid w:val="005A2688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5D1CF6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3172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72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26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5A2688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5A26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9">
    <w:name w:val="No Spacing"/>
    <w:uiPriority w:val="1"/>
    <w:qFormat/>
    <w:rsid w:val="005A26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Заголовок статьи"/>
    <w:basedOn w:val="a"/>
    <w:next w:val="a"/>
    <w:uiPriority w:val="99"/>
    <w:rsid w:val="005A2688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5D1CF6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3172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7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068559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13</cp:revision>
  <cp:lastPrinted>2014-10-29T06:31:00Z</cp:lastPrinted>
  <dcterms:created xsi:type="dcterms:W3CDTF">2014-10-17T08:51:00Z</dcterms:created>
  <dcterms:modified xsi:type="dcterms:W3CDTF">2014-10-29T14:46:00Z</dcterms:modified>
</cp:coreProperties>
</file>